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68257" w14:textId="77777777" w:rsidR="008B04EE" w:rsidRPr="00B0270D" w:rsidRDefault="00B0270D" w:rsidP="00B0270D">
      <w:pPr>
        <w:spacing w:after="0" w:line="240" w:lineRule="auto"/>
        <w:rPr>
          <w:rFonts w:ascii="Bradley Hand ITC" w:hAnsi="Bradley Hand ITC"/>
          <w:sz w:val="28"/>
          <w:szCs w:val="28"/>
        </w:rPr>
      </w:pPr>
      <w:bookmarkStart w:id="0" w:name="_GoBack"/>
      <w:bookmarkEnd w:id="0"/>
      <w:r w:rsidRPr="00B0270D">
        <w:rPr>
          <w:rFonts w:ascii="Bradley Hand ITC" w:hAnsi="Bradley Hand ITC"/>
          <w:sz w:val="28"/>
          <w:szCs w:val="28"/>
        </w:rPr>
        <w:t xml:space="preserve">August </w:t>
      </w:r>
      <w:r w:rsidR="00FB417B">
        <w:rPr>
          <w:rFonts w:ascii="Bradley Hand ITC" w:hAnsi="Bradley Hand ITC"/>
          <w:sz w:val="28"/>
          <w:szCs w:val="28"/>
        </w:rPr>
        <w:t>1</w:t>
      </w:r>
      <w:r w:rsidR="009D3F83">
        <w:rPr>
          <w:rFonts w:ascii="Bradley Hand ITC" w:hAnsi="Bradley Hand ITC"/>
          <w:sz w:val="28"/>
          <w:szCs w:val="28"/>
        </w:rPr>
        <w:t>4</w:t>
      </w:r>
      <w:r w:rsidR="00FB417B">
        <w:rPr>
          <w:rFonts w:ascii="Bradley Hand ITC" w:hAnsi="Bradley Hand ITC"/>
          <w:sz w:val="28"/>
          <w:szCs w:val="28"/>
        </w:rPr>
        <w:t xml:space="preserve">, </w:t>
      </w:r>
      <w:r w:rsidR="009D3F83">
        <w:rPr>
          <w:rFonts w:ascii="Bradley Hand ITC" w:hAnsi="Bradley Hand ITC"/>
          <w:sz w:val="28"/>
          <w:szCs w:val="28"/>
        </w:rPr>
        <w:t>2019</w:t>
      </w:r>
    </w:p>
    <w:p w14:paraId="18D30E16" w14:textId="77777777" w:rsidR="00B0270D" w:rsidRPr="00B0270D" w:rsidRDefault="00B0270D" w:rsidP="00B0270D">
      <w:pPr>
        <w:spacing w:after="0" w:line="240" w:lineRule="auto"/>
        <w:rPr>
          <w:rFonts w:ascii="Bradley Hand ITC" w:hAnsi="Bradley Hand ITC"/>
          <w:sz w:val="28"/>
          <w:szCs w:val="28"/>
        </w:rPr>
      </w:pPr>
    </w:p>
    <w:p w14:paraId="73D02A98" w14:textId="77777777" w:rsidR="00B0270D" w:rsidRDefault="00B0270D" w:rsidP="00B0270D">
      <w:pPr>
        <w:spacing w:after="0" w:line="240" w:lineRule="auto"/>
        <w:rPr>
          <w:rFonts w:ascii="Bradley Hand ITC" w:hAnsi="Bradley Hand ITC"/>
          <w:sz w:val="28"/>
          <w:szCs w:val="28"/>
        </w:rPr>
      </w:pPr>
      <w:r w:rsidRPr="00B0270D">
        <w:rPr>
          <w:rFonts w:ascii="Bradley Hand ITC" w:hAnsi="Bradley Hand ITC"/>
          <w:sz w:val="28"/>
          <w:szCs w:val="28"/>
        </w:rPr>
        <w:t xml:space="preserve">Dear </w:t>
      </w:r>
      <w:r w:rsidR="006A0743">
        <w:rPr>
          <w:rFonts w:ascii="Bradley Hand ITC" w:hAnsi="Bradley Hand ITC"/>
          <w:sz w:val="28"/>
          <w:szCs w:val="28"/>
        </w:rPr>
        <w:t>5th</w:t>
      </w:r>
      <w:r w:rsidRPr="00B0270D">
        <w:rPr>
          <w:rFonts w:ascii="Bradley Hand ITC" w:hAnsi="Bradley Hand ITC"/>
          <w:sz w:val="28"/>
          <w:szCs w:val="28"/>
        </w:rPr>
        <w:t xml:space="preserve"> Grade Parent</w:t>
      </w:r>
      <w:r>
        <w:rPr>
          <w:rFonts w:ascii="Bradley Hand ITC" w:hAnsi="Bradley Hand ITC"/>
          <w:sz w:val="28"/>
          <w:szCs w:val="28"/>
        </w:rPr>
        <w:t>(s)</w:t>
      </w:r>
      <w:r w:rsidRPr="00B0270D">
        <w:rPr>
          <w:rFonts w:ascii="Bradley Hand ITC" w:hAnsi="Bradley Hand ITC"/>
          <w:sz w:val="28"/>
          <w:szCs w:val="28"/>
        </w:rPr>
        <w:t>:</w:t>
      </w:r>
    </w:p>
    <w:p w14:paraId="13FF09CC" w14:textId="77777777" w:rsidR="00B0270D" w:rsidRDefault="00B0270D" w:rsidP="00B0270D">
      <w:pPr>
        <w:spacing w:after="0" w:line="240" w:lineRule="auto"/>
        <w:rPr>
          <w:rFonts w:ascii="Bradley Hand ITC" w:hAnsi="Bradley Hand ITC"/>
          <w:sz w:val="28"/>
          <w:szCs w:val="28"/>
        </w:rPr>
      </w:pPr>
    </w:p>
    <w:p w14:paraId="3A27A543" w14:textId="77777777" w:rsidR="00B0270D" w:rsidRDefault="00B0270D" w:rsidP="00B0270D">
      <w:pPr>
        <w:spacing w:after="0" w:line="24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Congratulations on completing your first day of </w:t>
      </w:r>
      <w:r w:rsidR="006A0743">
        <w:rPr>
          <w:rFonts w:ascii="Bradley Hand ITC" w:hAnsi="Bradley Hand ITC"/>
          <w:sz w:val="28"/>
          <w:szCs w:val="28"/>
        </w:rPr>
        <w:t>5</w:t>
      </w:r>
      <w:r w:rsidR="006A0743" w:rsidRPr="006A0743">
        <w:rPr>
          <w:rFonts w:ascii="Bradley Hand ITC" w:hAnsi="Bradley Hand ITC"/>
          <w:sz w:val="28"/>
          <w:szCs w:val="28"/>
          <w:vertAlign w:val="superscript"/>
        </w:rPr>
        <w:t>th</w:t>
      </w:r>
      <w:r w:rsidR="006A0743">
        <w:rPr>
          <w:rFonts w:ascii="Bradley Hand ITC" w:hAnsi="Bradley Hand ITC"/>
          <w:sz w:val="28"/>
          <w:szCs w:val="28"/>
        </w:rPr>
        <w:t xml:space="preserve"> </w:t>
      </w:r>
      <w:r>
        <w:rPr>
          <w:rFonts w:ascii="Bradley Hand ITC" w:hAnsi="Bradley Hand ITC"/>
          <w:sz w:val="28"/>
          <w:szCs w:val="28"/>
        </w:rPr>
        <w:t xml:space="preserve">Grade!  Your children are truly </w:t>
      </w:r>
      <w:r w:rsidR="00D61480">
        <w:rPr>
          <w:rFonts w:ascii="Bradley Hand ITC" w:hAnsi="Bradley Hand ITC"/>
          <w:sz w:val="28"/>
          <w:szCs w:val="28"/>
        </w:rPr>
        <w:t xml:space="preserve">a </w:t>
      </w:r>
      <w:r>
        <w:rPr>
          <w:rFonts w:ascii="Bradley Hand ITC" w:hAnsi="Bradley Hand ITC"/>
          <w:sz w:val="28"/>
          <w:szCs w:val="28"/>
        </w:rPr>
        <w:t>blessing in our lives and school!</w:t>
      </w:r>
    </w:p>
    <w:p w14:paraId="1DFBC020" w14:textId="77777777" w:rsidR="00964E9A" w:rsidRDefault="00964E9A" w:rsidP="00B0270D">
      <w:pPr>
        <w:spacing w:after="0" w:line="240" w:lineRule="auto"/>
        <w:rPr>
          <w:rFonts w:ascii="Bradley Hand ITC" w:hAnsi="Bradley Hand ITC"/>
          <w:sz w:val="28"/>
          <w:szCs w:val="28"/>
        </w:rPr>
      </w:pPr>
    </w:p>
    <w:p w14:paraId="5E065BB9" w14:textId="77777777" w:rsidR="00964E9A" w:rsidRDefault="00964E9A" w:rsidP="00B0270D">
      <w:pPr>
        <w:spacing w:after="0" w:line="24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To ensure all students adhere to the dress code requirements, please review the handbook pages </w:t>
      </w:r>
      <w:r w:rsidR="0048488B">
        <w:rPr>
          <w:rFonts w:ascii="Bradley Hand ITC" w:hAnsi="Bradley Hand ITC"/>
          <w:sz w:val="28"/>
          <w:szCs w:val="28"/>
        </w:rPr>
        <w:t>20-22</w:t>
      </w:r>
      <w:r>
        <w:rPr>
          <w:rFonts w:ascii="Bradley Hand ITC" w:hAnsi="Bradley Hand ITC"/>
          <w:sz w:val="28"/>
          <w:szCs w:val="28"/>
        </w:rPr>
        <w:t>.  If a student is not in compliance with the stated regulations, a “dress code infraction” statement will be sent home.  Repeated infractions will incur consequences as needed.</w:t>
      </w:r>
    </w:p>
    <w:p w14:paraId="34F9A8B7" w14:textId="77777777" w:rsidR="00B0270D" w:rsidRDefault="00B0270D" w:rsidP="00B0270D">
      <w:pPr>
        <w:spacing w:after="0" w:line="240" w:lineRule="auto"/>
        <w:rPr>
          <w:rFonts w:ascii="Bradley Hand ITC" w:hAnsi="Bradley Hand ITC"/>
          <w:sz w:val="28"/>
          <w:szCs w:val="28"/>
        </w:rPr>
      </w:pPr>
    </w:p>
    <w:p w14:paraId="68CA4C85" w14:textId="77777777" w:rsidR="00B0270D" w:rsidRDefault="00F3470A" w:rsidP="00B0270D">
      <w:pPr>
        <w:spacing w:after="0" w:line="24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As stated in our student handbook, </w:t>
      </w:r>
      <w:r w:rsidR="006A0743">
        <w:rPr>
          <w:rFonts w:ascii="Bradley Hand ITC" w:hAnsi="Bradley Hand ITC"/>
          <w:sz w:val="28"/>
          <w:szCs w:val="28"/>
        </w:rPr>
        <w:t>fifth grade</w:t>
      </w:r>
      <w:r w:rsidR="00B0270D">
        <w:rPr>
          <w:rFonts w:ascii="Bradley Hand ITC" w:hAnsi="Bradley Hand ITC"/>
          <w:sz w:val="28"/>
          <w:szCs w:val="28"/>
        </w:rPr>
        <w:t xml:space="preserve"> will be expected to complete approximately </w:t>
      </w:r>
      <w:r w:rsidR="006A0743">
        <w:rPr>
          <w:rFonts w:ascii="Bradley Hand ITC" w:hAnsi="Bradley Hand ITC"/>
          <w:sz w:val="28"/>
          <w:szCs w:val="28"/>
        </w:rPr>
        <w:t>30-60</w:t>
      </w:r>
      <w:r w:rsidR="00B0270D">
        <w:rPr>
          <w:rFonts w:ascii="Bradley Hand ITC" w:hAnsi="Bradley Hand ITC"/>
          <w:sz w:val="28"/>
          <w:szCs w:val="28"/>
        </w:rPr>
        <w:t xml:space="preserve"> minutes of homework each even</w:t>
      </w:r>
      <w:r w:rsidR="007B00C3">
        <w:rPr>
          <w:rFonts w:ascii="Bradley Hand ITC" w:hAnsi="Bradley Hand ITC"/>
          <w:sz w:val="28"/>
          <w:szCs w:val="28"/>
        </w:rPr>
        <w:t>ing</w:t>
      </w:r>
      <w:r w:rsidR="00D61480">
        <w:rPr>
          <w:rFonts w:ascii="Bradley Hand ITC" w:hAnsi="Bradley Hand ITC"/>
          <w:sz w:val="28"/>
          <w:szCs w:val="28"/>
        </w:rPr>
        <w:t>.</w:t>
      </w:r>
      <w:r w:rsidR="006A0743">
        <w:rPr>
          <w:rFonts w:ascii="Bradley Hand ITC" w:hAnsi="Bradley Hand ITC"/>
          <w:sz w:val="28"/>
          <w:szCs w:val="28"/>
        </w:rPr>
        <w:t xml:space="preserve">  Homework will be written down in your students  planner and your student will be responsible to independently complete the work and return </w:t>
      </w:r>
      <w:r w:rsidR="00D61480">
        <w:rPr>
          <w:rFonts w:ascii="Bradley Hand ITC" w:hAnsi="Bradley Hand ITC"/>
          <w:sz w:val="28"/>
          <w:szCs w:val="28"/>
        </w:rPr>
        <w:t>it back promptly.  .  If you find it is consistently taking your student longer than this, please contact us.</w:t>
      </w:r>
    </w:p>
    <w:p w14:paraId="33E67491" w14:textId="77777777" w:rsidR="007B00C3" w:rsidRDefault="007B00C3" w:rsidP="00B0270D">
      <w:pPr>
        <w:spacing w:after="0" w:line="240" w:lineRule="auto"/>
        <w:rPr>
          <w:rFonts w:ascii="Bradley Hand ITC" w:hAnsi="Bradley Hand ITC"/>
          <w:sz w:val="28"/>
          <w:szCs w:val="28"/>
        </w:rPr>
      </w:pPr>
    </w:p>
    <w:p w14:paraId="2B12A7E2" w14:textId="77777777" w:rsidR="00D61480" w:rsidRDefault="001B40A5" w:rsidP="00B0270D">
      <w:pPr>
        <w:spacing w:after="0" w:line="24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In efforts to help our environment, </w:t>
      </w:r>
      <w:r w:rsidR="006A0743">
        <w:rPr>
          <w:rFonts w:ascii="Bradley Hand ITC" w:hAnsi="Bradley Hand ITC"/>
          <w:sz w:val="28"/>
          <w:szCs w:val="28"/>
        </w:rPr>
        <w:t>5</w:t>
      </w:r>
      <w:r w:rsidR="006A0743" w:rsidRPr="006A0743">
        <w:rPr>
          <w:rFonts w:ascii="Bradley Hand ITC" w:hAnsi="Bradley Hand ITC"/>
          <w:sz w:val="28"/>
          <w:szCs w:val="28"/>
          <w:vertAlign w:val="superscript"/>
        </w:rPr>
        <w:t>th</w:t>
      </w:r>
      <w:r w:rsidR="006A0743">
        <w:rPr>
          <w:rFonts w:ascii="Bradley Hand ITC" w:hAnsi="Bradley Hand ITC"/>
          <w:sz w:val="28"/>
          <w:szCs w:val="28"/>
        </w:rPr>
        <w:t xml:space="preserve"> grade will be “going green” by communicating through email.  Please take the time to complete the attached emergency contact form.  We will use the email address </w:t>
      </w:r>
      <w:r w:rsidR="00D61480">
        <w:rPr>
          <w:rFonts w:ascii="Bradley Hand ITC" w:hAnsi="Bradley Hand ITC"/>
          <w:sz w:val="28"/>
          <w:szCs w:val="28"/>
        </w:rPr>
        <w:t>for classroom communication</w:t>
      </w:r>
      <w:r w:rsidR="006A0743">
        <w:rPr>
          <w:rFonts w:ascii="Bradley Hand ITC" w:hAnsi="Bradley Hand ITC"/>
          <w:sz w:val="28"/>
          <w:szCs w:val="28"/>
        </w:rPr>
        <w:t xml:space="preserve">.  If more than one email is needed, please include both. </w:t>
      </w:r>
    </w:p>
    <w:p w14:paraId="05BF4E57" w14:textId="77777777" w:rsidR="00D61480" w:rsidRDefault="00D61480" w:rsidP="00B0270D">
      <w:pPr>
        <w:spacing w:after="0" w:line="240" w:lineRule="auto"/>
        <w:rPr>
          <w:rFonts w:ascii="Bradley Hand ITC" w:hAnsi="Bradley Hand ITC"/>
          <w:sz w:val="28"/>
          <w:szCs w:val="28"/>
        </w:rPr>
      </w:pPr>
    </w:p>
    <w:p w14:paraId="172D0CCA" w14:textId="77777777" w:rsidR="006A24EC" w:rsidRDefault="00D61480" w:rsidP="00B0270D">
      <w:pPr>
        <w:spacing w:after="0" w:line="24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Lastly, we have included a daily schedule for both classes.</w:t>
      </w:r>
      <w:r w:rsidR="006A0743">
        <w:rPr>
          <w:rFonts w:ascii="Bradley Hand ITC" w:hAnsi="Bradley Hand ITC"/>
          <w:sz w:val="28"/>
          <w:szCs w:val="28"/>
        </w:rPr>
        <w:t xml:space="preserve"> </w:t>
      </w:r>
    </w:p>
    <w:p w14:paraId="3650692A" w14:textId="77777777" w:rsidR="006A0743" w:rsidRDefault="006A0743" w:rsidP="00B0270D">
      <w:pPr>
        <w:spacing w:after="0" w:line="240" w:lineRule="auto"/>
        <w:rPr>
          <w:rFonts w:ascii="Bradley Hand ITC" w:hAnsi="Bradley Hand ITC"/>
          <w:sz w:val="28"/>
          <w:szCs w:val="28"/>
        </w:rPr>
      </w:pPr>
    </w:p>
    <w:p w14:paraId="45DF4A8C" w14:textId="77777777" w:rsidR="006A24EC" w:rsidRDefault="006A24EC" w:rsidP="00B0270D">
      <w:pPr>
        <w:spacing w:after="0" w:line="24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Do not hesitate to contact us with any questions or concerns.</w:t>
      </w:r>
    </w:p>
    <w:p w14:paraId="223BB1FB" w14:textId="77777777" w:rsidR="006A0743" w:rsidRDefault="005A3DB9" w:rsidP="00B0270D">
      <w:pPr>
        <w:spacing w:after="0" w:line="240" w:lineRule="auto"/>
      </w:pPr>
      <w:hyperlink r:id="rId4" w:history="1">
        <w:r w:rsidR="006A0743">
          <w:rPr>
            <w:rStyle w:val="Hyperlink"/>
            <w:rFonts w:ascii="Bradley Hand ITC" w:hAnsi="Bradley Hand ITC"/>
            <w:sz w:val="28"/>
            <w:szCs w:val="28"/>
          </w:rPr>
          <w:t>judy.segrest</w:t>
        </w:r>
        <w:r w:rsidR="006A0743" w:rsidRPr="000B7BAC">
          <w:rPr>
            <w:rStyle w:val="Hyperlink"/>
            <w:rFonts w:ascii="Bradley Hand ITC" w:hAnsi="Bradley Hand ITC"/>
            <w:sz w:val="28"/>
            <w:szCs w:val="28"/>
          </w:rPr>
          <w:t>@hfcs-gj.org</w:t>
        </w:r>
      </w:hyperlink>
    </w:p>
    <w:p w14:paraId="6727AAD8" w14:textId="77777777" w:rsidR="006A24EC" w:rsidRDefault="005A3DB9" w:rsidP="00B0270D">
      <w:pPr>
        <w:spacing w:after="0" w:line="240" w:lineRule="auto"/>
        <w:rPr>
          <w:rFonts w:ascii="Bradley Hand ITC" w:hAnsi="Bradley Hand ITC"/>
          <w:sz w:val="28"/>
          <w:szCs w:val="28"/>
        </w:rPr>
      </w:pPr>
      <w:hyperlink r:id="rId5" w:history="1">
        <w:r w:rsidR="006A24EC" w:rsidRPr="000B7BAC">
          <w:rPr>
            <w:rStyle w:val="Hyperlink"/>
            <w:rFonts w:ascii="Bradley Hand ITC" w:hAnsi="Bradley Hand ITC"/>
            <w:sz w:val="28"/>
            <w:szCs w:val="28"/>
          </w:rPr>
          <w:t>kathy.sargent@hfcs-gj.org</w:t>
        </w:r>
      </w:hyperlink>
    </w:p>
    <w:p w14:paraId="77D2174D" w14:textId="77777777" w:rsidR="006A0743" w:rsidRDefault="006A0743" w:rsidP="00F3470A">
      <w:pPr>
        <w:spacing w:after="0" w:line="240" w:lineRule="auto"/>
        <w:rPr>
          <w:rFonts w:ascii="Bradley Hand ITC" w:hAnsi="Bradley Hand ITC"/>
          <w:sz w:val="28"/>
          <w:szCs w:val="28"/>
        </w:rPr>
      </w:pPr>
    </w:p>
    <w:p w14:paraId="51D4E852" w14:textId="77777777" w:rsidR="00B0270D" w:rsidRPr="00B0270D" w:rsidRDefault="006A24EC" w:rsidP="00F3470A">
      <w:pPr>
        <w:spacing w:after="0" w:line="240" w:lineRule="auto"/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8"/>
          <w:szCs w:val="28"/>
        </w:rPr>
        <w:t>Blessings,</w:t>
      </w:r>
    </w:p>
    <w:sectPr w:rsidR="00B0270D" w:rsidRPr="00B0270D" w:rsidSect="006A2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0D"/>
    <w:rsid w:val="00011981"/>
    <w:rsid w:val="00053C50"/>
    <w:rsid w:val="001B40A5"/>
    <w:rsid w:val="0048488B"/>
    <w:rsid w:val="005A3DB9"/>
    <w:rsid w:val="006A0743"/>
    <w:rsid w:val="006A24EC"/>
    <w:rsid w:val="00745DE8"/>
    <w:rsid w:val="007B00C3"/>
    <w:rsid w:val="00871545"/>
    <w:rsid w:val="008B04EE"/>
    <w:rsid w:val="00964E9A"/>
    <w:rsid w:val="009D3F83"/>
    <w:rsid w:val="00B0270D"/>
    <w:rsid w:val="00B93B5F"/>
    <w:rsid w:val="00D61480"/>
    <w:rsid w:val="00F3470A"/>
    <w:rsid w:val="00FB417B"/>
    <w:rsid w:val="00FE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F57C"/>
  <w15:docId w15:val="{2B7C3AD1-D230-4228-905E-177AD1DE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4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y.sargent@hfcs-gj.org" TargetMode="External"/><Relationship Id="rId4" Type="http://schemas.openxmlformats.org/officeDocument/2006/relationships/hyperlink" Target="mailto:carissa.pierce@hfcs-g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Sargent</dc:creator>
  <cp:lastModifiedBy>Judy Segrest</cp:lastModifiedBy>
  <cp:revision>2</cp:revision>
  <cp:lastPrinted>2015-08-01T18:53:00Z</cp:lastPrinted>
  <dcterms:created xsi:type="dcterms:W3CDTF">2019-08-29T01:20:00Z</dcterms:created>
  <dcterms:modified xsi:type="dcterms:W3CDTF">2019-08-29T01:20:00Z</dcterms:modified>
</cp:coreProperties>
</file>